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പത്രക്കുറിപ്പ്</w:t>
      </w:r>
    </w:p>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നീതിക്കൊരു കൂട്ടായ്മ</w:t>
      </w:r>
    </w:p>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 xml:space="preserve">അധിക്രമങ്ങൾക്കെതിരെയുള്ള പ്രതിരോധവുമായി </w:t>
      </w:r>
      <w:r w:rsidRPr="00CB69E7">
        <w:rPr>
          <w:rFonts w:ascii="ML-TTKarthika" w:hAnsi="ML-TTKarthika" w:cs="Arial"/>
          <w:color w:val="222222"/>
          <w:sz w:val="18"/>
          <w:szCs w:val="18"/>
        </w:rPr>
        <w:t>'</w:t>
      </w:r>
      <w:r w:rsidRPr="00CB69E7">
        <w:rPr>
          <w:rFonts w:ascii="ML-TTKarthika" w:hAnsi="ML-TTKarthika" w:cs="Kartika"/>
          <w:color w:val="222222"/>
          <w:sz w:val="18"/>
          <w:szCs w:val="18"/>
          <w:cs/>
        </w:rPr>
        <w:t>നീതം-</w:t>
      </w:r>
      <w:r w:rsidRPr="00CB69E7">
        <w:rPr>
          <w:rFonts w:ascii="ML-TTKarthika" w:hAnsi="ML-TTKarthika" w:cs="Arial"/>
          <w:color w:val="222222"/>
          <w:sz w:val="18"/>
          <w:szCs w:val="18"/>
        </w:rPr>
        <w:t xml:space="preserve">2018' </w:t>
      </w:r>
      <w:r w:rsidRPr="00CB69E7">
        <w:rPr>
          <w:rFonts w:ascii="ML-TTKarthika" w:hAnsi="ML-TTKarthika" w:cs="Kartika"/>
          <w:color w:val="222222"/>
          <w:sz w:val="18"/>
          <w:szCs w:val="18"/>
          <w:cs/>
        </w:rPr>
        <w:t>കുടുംബശ്രീ ക്യാമ്പയിൻ.</w:t>
      </w:r>
    </w:p>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കുടുംബശ്രീ സ്‌ത്രീ ശാക്തീകരണ പ്രവർത്തനങ്ങളുടെ ഭാഗമായി സ്‌ത്രീകൾക്കും കുട്ടികൾക്കും എതിരെയുള്ള അതിക്രമങ്ങളെ പ്രതിരോധിക്കുക</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സ്‌ത്രീ ശിശു സൗഹൃദ പ്രാദേശിക ഇടം സൃഷ്ടിക്കുക എന്നീ ലക്ഷ്യങ്ങളോടെ കുടുംബശ്രീ ക്യാമ്പയിൻ സംഘടിപ്പിക്കുന്നു. സംസ്ഥാന മിഷന്റെ തീരുമാന പ്രകാരം എല്ലാജില്ലകളിലും നീതം-</w:t>
      </w:r>
      <w:r w:rsidRPr="00CB69E7">
        <w:rPr>
          <w:rFonts w:ascii="ML-TTKarthika" w:hAnsi="ML-TTKarthika" w:cs="Arial"/>
          <w:color w:val="222222"/>
          <w:sz w:val="18"/>
          <w:szCs w:val="18"/>
        </w:rPr>
        <w:t>2018</w:t>
      </w:r>
      <w:r w:rsidRPr="00CB69E7">
        <w:rPr>
          <w:rFonts w:ascii="ML-TTKarthika" w:hAnsi="ML-TTKarthika" w:cs="Kartika"/>
          <w:color w:val="222222"/>
          <w:sz w:val="18"/>
          <w:szCs w:val="18"/>
          <w:cs/>
        </w:rPr>
        <w:t xml:space="preserve"> എന്ന പേരിൽ ക്യാമ്പയിൻ സംഘടിപ്പിക്കും. ഇതിന്റെ ഭാഗമായാണ് ജില്ലയിലും ക്യാമ്പയിൻ നടത്തുന്നത്.</w:t>
      </w:r>
    </w:p>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മനോഭാവ വിശകലന ഫോർമാറ്റ് പൂരിപ്പിക്കൽ</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അടിസ്ഥാന മാനുഷിക അവകാശങ്ങൾ സംബന്ധിച്ചുള്ള ചർച്ച</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പരിശീലന മൊഡ്യുൾ വിശകലനവും ചർച്ചയും</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അതിക്രമങ്ങളെ സംബന്ധിച്ച പട്ടിക പൂരിപ്പിക്കൽ</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കുടുംബ സംഗമത്തിൽ അതിക്രമങ്ങളെ പ്രതിരോധിക്കുന്നതിനുള്ള മാർഗങ്ങൾ</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 xml:space="preserve">കുടുംബ സംഗമത്തിലെ ചർച്ച എന്നീ പ്രവർത്തനങ്ങളാണ് ക്യാമ്പയിൻ ദിനത്തിൽ അയൽക്കൂട്ടങ്ങളിൽ നടക്കുന്നത്. മനോഭാവ വിശകലന ഫോർമാറ്റിൽ </w:t>
      </w:r>
      <w:r w:rsidRPr="00CB69E7">
        <w:rPr>
          <w:rFonts w:ascii="ML-TTKarthika" w:hAnsi="ML-TTKarthika" w:cs="Arial"/>
          <w:color w:val="222222"/>
          <w:sz w:val="18"/>
          <w:szCs w:val="18"/>
        </w:rPr>
        <w:t>10</w:t>
      </w:r>
      <w:r w:rsidRPr="00CB69E7">
        <w:rPr>
          <w:rFonts w:ascii="ML-TTKarthika" w:hAnsi="ML-TTKarthika" w:cs="Kartika"/>
          <w:color w:val="222222"/>
          <w:sz w:val="18"/>
          <w:szCs w:val="18"/>
          <w:cs/>
        </w:rPr>
        <w:t xml:space="preserve"> പ്രസ്ഥാപനകളാണ് നൽകിയിട്ടുള്ളത്. അയൽകൂട്ട അംഗങ്ങൾ ഇത് പൂരിപ്പിക്കേണ്ടതുണ്ട്. അടിസ്ഥാന മാനുഷിക അവകാശങ്ങളിലെ ചർച്ചയിൽ ഇവ സ്‌ത്രീക്കും പുരുഷനും തുല്യമാണോ എന്നുള്ളതും വിശകലനം ചെയ്യും.</w:t>
      </w:r>
    </w:p>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കേരള സമൂഹത്തിൽ സ്‌ത്രീകളുടെ പദവി മെച്ചപ്പെടുത്തുന്നതിന് കുടുംബശ്രീ വഹിച്ച പങ്ക് ചെറുതല്ല. സ്‌ത്രീകളുടെ കൂട്ടായ്മക്ക് പൊതു സമൂഹത്തെ വളരെയധികം സ്വാധീനിക്കാൻ കഴിയും എന്നതിന്റെ ഉദാഹരണമാണ് കുടുംബശ്രീയുടെ പ്രവർത്തനങ്ങളും നേട്ടങ്ങളും. എന്നാൽ ഇത്രയും മുന്നേറ്റങ്ങൾക്കിടയിലും കേരളത്തിലെ സ്‌ത്രീകൾക്കും കുട്ടികൾക്കുമെതിരെ അതിക്രമങ്ങൾ വർധിച്ചു വരുന്നതായാണ് റിപ്പോർട്ടുകൾ സൂചിപ്പിക്കുന്നത്. ജനിച്ച് ദിവസങ്ങൾ മാത്രമായ കുഞ്ഞുങ്ങൾ മുതൽ വൃദ്ധകൾ വരെയുള്ളവർ പലതരം അതിക്രങ്ങൾക്ക് ഇരയാകുന്നുണ്ട്. പെണ്കുഞ്ഞുങ്ങളോടൊപ്പം ആണ്കുട്ടികളും പ്രകൃതി വിരുദ്ധ പീഡനങ്ങൾ ഉൾപ്പെടെയുള്ള നിരവധി അതിക്രമങ്ങൾക്ക് വിധേയരാകുന്നു. പലപ്പോളും പല രീതിയിലുമുള്ള അക്രമങ്ങൾ അതിജീവിക്കുന്നവർ സമൂഹത്തിന്റെ പിന്തുണ ലഭിക്കാത്ത കാരണം പരാതിയുമായി മുന്നോട്ട് വരാതിരിക്കുകയോ നൽകിയ പരാതി പിൻവലിക്കുകയോ ചെയ്യുന്ന സാഹചര്യമാണ് നിലവിലുള്ളത്. ഇത്തരം സാമൂഹിക അസമത്വങ്ങൾക്കും അക്രമങ്ങൾക്കുമെതിരെ പ്രതിരോധം തീർക്കുന്നതിനും അതിജീവിച്ചവരെ പിന്തുണച്ച് നീതി ലഭ്യമാക്കുന്നതിനും കുടുംബശ്രീ കൂട്ടായ്മക്ക് കഴിയും. കുടുംബശ്രീ അംഗങ്ങളുടെ പിന്തുണക്കായി സി.ഡി. എസ്</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വാർഡ് തലത്തിൽ പ്രവർത്തിക്കുന്ന കമ്യുണിറ്റി കൗണ്സിലർമാർ</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ജെൻഡർ റിസോഴ്‌സ് പേഴ്സൻമാർ</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വിജിലന്റ് ഗ്രുപ്പ് അംഗങ്ങൾ എന്നിവരെല്ലാം ഈ പ്രവർത്തനത്തിൽ പങ്കാളികളാകും. അയൽക്കൂട്ടങ്ങളെ സജീവമാക്കുന്നതിന് അയൽക്കൂട്ട പ്രദേശത്തു സ്‌ത്രീകളുടെ നേതൃത്വത്തിലുള്ള കർമ്മസേന രൂപീകരണവും</w:t>
      </w:r>
      <w:r w:rsidRPr="00CB69E7">
        <w:rPr>
          <w:rFonts w:ascii="ML-TTKarthika" w:hAnsi="ML-TTKarthika" w:cs="Arial"/>
          <w:color w:val="222222"/>
          <w:sz w:val="18"/>
          <w:szCs w:val="18"/>
        </w:rPr>
        <w:t xml:space="preserve">, </w:t>
      </w:r>
      <w:r w:rsidRPr="00CB69E7">
        <w:rPr>
          <w:rFonts w:ascii="ML-TTKarthika" w:hAnsi="ML-TTKarthika" w:cs="Kartika"/>
          <w:color w:val="222222"/>
          <w:sz w:val="18"/>
          <w:szCs w:val="18"/>
          <w:cs/>
        </w:rPr>
        <w:t>ചർച്ചകളും സംവാദവും ഇതോടൊപ്പം നടത്തും.</w:t>
      </w:r>
    </w:p>
    <w:p w:rsidR="00CB69E7" w:rsidRPr="00CB69E7" w:rsidRDefault="00CB69E7" w:rsidP="00CB69E7">
      <w:pPr>
        <w:pStyle w:val="NormalWeb"/>
        <w:shd w:val="clear" w:color="auto" w:fill="FFFFFF"/>
        <w:rPr>
          <w:rFonts w:ascii="ML-TTKarthika" w:hAnsi="ML-TTKarthika" w:cs="Arial"/>
          <w:color w:val="222222"/>
          <w:sz w:val="18"/>
          <w:szCs w:val="18"/>
        </w:rPr>
      </w:pPr>
      <w:r w:rsidRPr="00CB69E7">
        <w:rPr>
          <w:rFonts w:ascii="ML-TTKarthika" w:hAnsi="ML-TTKarthika" w:cs="Kartika"/>
          <w:color w:val="222222"/>
          <w:sz w:val="18"/>
          <w:szCs w:val="18"/>
          <w:cs/>
        </w:rPr>
        <w:t>ജെൻഡർ അധിഷ്ഠിത അതിക്രമങ്ങൾ എന്ന വിഷയത്തെ അടിസ്ഥാനമാക്കിയുള്ള ചർച്ചകളും പ്രവർത്തനങ്ങളുമാണ് അയൽകൂട്ട തലത്തിൽ സംഘടിപ്പിക്കുക. സ്‌ത്രീകളുടെയും കുട്ടികളുടെയും സുരക്ഷ ഉറപ്പുവരുത്തുന്നതിനും പ്രതിരോധ പ്രവർത്തനങ്ങൾ ആസൂത്രണം ചെയ്ത് നടപ്പിലാക്കുന്നതിനും അയൽക്കൂട്ട അംഗങ്ങളെ പ്രാപ്തരാക്കുന്നതിൽ ഈ പ്രവർത്തനത്തിന് വലിയൊരു പങ്ക് വഹിക്കാൻ സാധിക്കും.</w:t>
      </w:r>
    </w:p>
    <w:p w:rsidR="001D327F" w:rsidRPr="00CB69E7" w:rsidRDefault="001D327F" w:rsidP="005138C4">
      <w:pPr>
        <w:shd w:val="clear" w:color="auto" w:fill="FFFFFF"/>
        <w:spacing w:after="166" w:line="240" w:lineRule="auto"/>
        <w:rPr>
          <w:rFonts w:ascii="ML-TTKarthika" w:eastAsia="Times New Roman" w:hAnsi="ML-TTKarthika" w:cs="Times New Roman"/>
          <w:color w:val="646464"/>
          <w:sz w:val="18"/>
          <w:szCs w:val="18"/>
          <w:lang w:val="en-US"/>
        </w:rPr>
      </w:pPr>
    </w:p>
    <w:p w:rsidR="00017EF0" w:rsidRPr="00CB69E7" w:rsidRDefault="00017EF0" w:rsidP="00017EF0">
      <w:pPr>
        <w:spacing w:after="0"/>
        <w:jc w:val="right"/>
        <w:rPr>
          <w:rFonts w:ascii="ML-TTKarthika" w:hAnsi="ML-TTKarthika"/>
          <w:sz w:val="28"/>
          <w:szCs w:val="28"/>
          <w:lang w:val="en-US"/>
        </w:rPr>
      </w:pPr>
      <w:r w:rsidRPr="00CB69E7">
        <w:rPr>
          <w:rFonts w:ascii="ML-TTKarthika" w:hAnsi="ML-TTKarthika"/>
          <w:lang w:val="en-US"/>
        </w:rPr>
        <w:tab/>
      </w:r>
      <w:r w:rsidRPr="00CB69E7">
        <w:rPr>
          <w:rFonts w:ascii="ML-TTKarthika" w:hAnsi="ML-TTKarthika"/>
          <w:lang w:val="en-US"/>
        </w:rPr>
        <w:tab/>
      </w:r>
      <w:r w:rsidRPr="00CB69E7">
        <w:rPr>
          <w:rFonts w:ascii="ML-TTKarthika" w:hAnsi="ML-TTKarthika"/>
          <w:lang w:val="en-US"/>
        </w:rPr>
        <w:tab/>
      </w:r>
      <w:r w:rsidRPr="00CB69E7">
        <w:rPr>
          <w:rFonts w:ascii="ML-TTKarthika" w:hAnsi="ML-TTKarthika"/>
          <w:lang w:val="en-US"/>
        </w:rPr>
        <w:tab/>
      </w:r>
      <w:r w:rsidRPr="00CB69E7">
        <w:rPr>
          <w:rFonts w:ascii="ML-TTKarthika" w:hAnsi="ML-TTKarthika"/>
          <w:lang w:val="en-US"/>
        </w:rPr>
        <w:tab/>
      </w:r>
      <w:r w:rsidRPr="00CB69E7">
        <w:rPr>
          <w:rFonts w:ascii="ML-TTKarthika" w:hAnsi="ML-TTKarthika"/>
          <w:lang w:val="en-US"/>
        </w:rPr>
        <w:tab/>
      </w:r>
      <w:proofErr w:type="spellStart"/>
      <w:r w:rsidRPr="00CB69E7">
        <w:rPr>
          <w:rFonts w:ascii="ML-TTKarthika" w:hAnsi="ML-TTKarthika"/>
          <w:sz w:val="28"/>
          <w:szCs w:val="28"/>
          <w:lang w:val="en-US"/>
        </w:rPr>
        <w:t>PnÃm</w:t>
      </w:r>
      <w:proofErr w:type="spellEnd"/>
      <w:r w:rsidRPr="00CB69E7">
        <w:rPr>
          <w:rFonts w:ascii="ML-TTKarthika" w:hAnsi="ML-TTKarthika"/>
          <w:sz w:val="28"/>
          <w:szCs w:val="28"/>
          <w:lang w:val="en-US"/>
        </w:rPr>
        <w:t xml:space="preserve"> </w:t>
      </w:r>
      <w:proofErr w:type="spellStart"/>
      <w:r w:rsidRPr="00CB69E7">
        <w:rPr>
          <w:rFonts w:ascii="ML-TTKarthika" w:hAnsi="ML-TTKarthika"/>
          <w:sz w:val="28"/>
          <w:szCs w:val="28"/>
          <w:lang w:val="en-US"/>
        </w:rPr>
        <w:t>anj³</w:t>
      </w:r>
      <w:proofErr w:type="spellEnd"/>
      <w:r w:rsidRPr="00CB69E7">
        <w:rPr>
          <w:rFonts w:ascii="ML-TTKarthika" w:hAnsi="ML-TTKarthika"/>
          <w:sz w:val="28"/>
          <w:szCs w:val="28"/>
          <w:lang w:val="en-US"/>
        </w:rPr>
        <w:t xml:space="preserve"> </w:t>
      </w:r>
      <w:proofErr w:type="spellStart"/>
      <w:r w:rsidRPr="00CB69E7">
        <w:rPr>
          <w:rFonts w:ascii="ML-TTKarthika" w:hAnsi="ML-TTKarthika"/>
          <w:sz w:val="28"/>
          <w:szCs w:val="28"/>
          <w:lang w:val="en-US"/>
        </w:rPr>
        <w:t>tImÀUn</w:t>
      </w:r>
      <w:proofErr w:type="spellEnd"/>
      <w:r w:rsidRPr="00CB69E7">
        <w:rPr>
          <w:rFonts w:ascii="ML-TTKarthika" w:hAnsi="ML-TTKarthika"/>
          <w:sz w:val="28"/>
          <w:szCs w:val="28"/>
          <w:lang w:val="en-US"/>
        </w:rPr>
        <w:t>-t\-</w:t>
      </w:r>
      <w:proofErr w:type="spellStart"/>
      <w:r w:rsidRPr="00CB69E7">
        <w:rPr>
          <w:rFonts w:ascii="ML-TTKarthika" w:hAnsi="ML-TTKarthika"/>
          <w:sz w:val="28"/>
          <w:szCs w:val="28"/>
          <w:lang w:val="en-US"/>
        </w:rPr>
        <w:t>äÀ</w:t>
      </w:r>
      <w:proofErr w:type="spellEnd"/>
    </w:p>
    <w:p w:rsidR="00017EF0" w:rsidRPr="00CB69E7" w:rsidRDefault="00017EF0" w:rsidP="00017EF0">
      <w:pPr>
        <w:spacing w:after="0"/>
        <w:jc w:val="right"/>
        <w:rPr>
          <w:rFonts w:ascii="ML-TTKarthika" w:hAnsi="ML-TTKarthika"/>
          <w:sz w:val="28"/>
          <w:szCs w:val="28"/>
          <w:lang w:val="en-US"/>
        </w:rPr>
      </w:pPr>
      <w:r w:rsidRPr="00CB69E7">
        <w:rPr>
          <w:rFonts w:ascii="ML-TTKarthika" w:hAnsi="ML-TTKarthika"/>
          <w:sz w:val="28"/>
          <w:szCs w:val="28"/>
          <w:lang w:val="en-US"/>
        </w:rPr>
        <w:tab/>
      </w:r>
      <w:r w:rsidRPr="00CB69E7">
        <w:rPr>
          <w:rFonts w:ascii="ML-TTKarthika" w:hAnsi="ML-TTKarthika"/>
          <w:sz w:val="28"/>
          <w:szCs w:val="28"/>
          <w:lang w:val="en-US"/>
        </w:rPr>
        <w:tab/>
      </w:r>
      <w:r w:rsidRPr="00CB69E7">
        <w:rPr>
          <w:rFonts w:ascii="ML-TTKarthika" w:hAnsi="ML-TTKarthika"/>
          <w:sz w:val="28"/>
          <w:szCs w:val="28"/>
          <w:lang w:val="en-US"/>
        </w:rPr>
        <w:tab/>
      </w:r>
      <w:r w:rsidRPr="00CB69E7">
        <w:rPr>
          <w:rFonts w:ascii="ML-TTKarthika" w:hAnsi="ML-TTKarthika"/>
          <w:sz w:val="28"/>
          <w:szCs w:val="28"/>
          <w:lang w:val="en-US"/>
        </w:rPr>
        <w:tab/>
      </w:r>
      <w:r w:rsidRPr="00CB69E7">
        <w:rPr>
          <w:rFonts w:ascii="ML-TTKarthika" w:hAnsi="ML-TTKarthika"/>
          <w:sz w:val="28"/>
          <w:szCs w:val="28"/>
          <w:lang w:val="en-US"/>
        </w:rPr>
        <w:tab/>
      </w:r>
      <w:r w:rsidRPr="00CB69E7">
        <w:rPr>
          <w:rFonts w:ascii="ML-TTKarthika" w:hAnsi="ML-TTKarthika"/>
          <w:sz w:val="28"/>
          <w:szCs w:val="28"/>
          <w:lang w:val="en-US"/>
        </w:rPr>
        <w:tab/>
      </w:r>
      <w:proofErr w:type="spellStart"/>
      <w:r w:rsidRPr="00CB69E7">
        <w:rPr>
          <w:rFonts w:ascii="ML-TTKarthika" w:hAnsi="ML-TTKarthika"/>
          <w:sz w:val="28"/>
          <w:szCs w:val="28"/>
          <w:lang w:val="en-US"/>
        </w:rPr>
        <w:t>IpSpw</w:t>
      </w:r>
      <w:proofErr w:type="spellEnd"/>
      <w:proofErr w:type="gramStart"/>
      <w:r w:rsidRPr="00CB69E7">
        <w:rPr>
          <w:rFonts w:ascii="ML-TTKarthika" w:hAnsi="ML-TTKarthika"/>
          <w:sz w:val="28"/>
          <w:szCs w:val="28"/>
          <w:lang w:val="en-US"/>
        </w:rPr>
        <w:t>_{</w:t>
      </w:r>
      <w:proofErr w:type="spellStart"/>
      <w:proofErr w:type="gramEnd"/>
      <w:r w:rsidRPr="00CB69E7">
        <w:rPr>
          <w:rFonts w:ascii="ML-TTKarthika" w:hAnsi="ML-TTKarthika"/>
          <w:sz w:val="28"/>
          <w:szCs w:val="28"/>
          <w:lang w:val="en-US"/>
        </w:rPr>
        <w:t>io</w:t>
      </w:r>
      <w:proofErr w:type="spellEnd"/>
      <w:r w:rsidRPr="00CB69E7">
        <w:rPr>
          <w:rFonts w:ascii="ML-TTKarthika" w:hAnsi="ML-TTKarthika"/>
          <w:sz w:val="28"/>
          <w:szCs w:val="28"/>
          <w:lang w:val="en-US"/>
        </w:rPr>
        <w:t>-</w:t>
      </w:r>
      <w:proofErr w:type="spellStart"/>
      <w:r w:rsidRPr="00CB69E7">
        <w:rPr>
          <w:rFonts w:ascii="ML-TTKarthika" w:hAnsi="ML-TTKarthika"/>
          <w:sz w:val="28"/>
          <w:szCs w:val="28"/>
          <w:lang w:val="en-US"/>
        </w:rPr>
        <w:t>þh</w:t>
      </w:r>
      <w:proofErr w:type="spellEnd"/>
      <w:r w:rsidRPr="00CB69E7">
        <w:rPr>
          <w:rFonts w:ascii="ML-TTKarthika" w:hAnsi="ML-TTKarthika"/>
          <w:sz w:val="28"/>
          <w:szCs w:val="28"/>
          <w:lang w:val="en-US"/>
        </w:rPr>
        <w:t>-b-\</w:t>
      </w:r>
      <w:proofErr w:type="spellStart"/>
      <w:r w:rsidRPr="00CB69E7">
        <w:rPr>
          <w:rFonts w:ascii="ML-TTKarthika" w:hAnsi="ML-TTKarthika"/>
          <w:sz w:val="28"/>
          <w:szCs w:val="28"/>
          <w:lang w:val="en-US"/>
        </w:rPr>
        <w:t>mSv</w:t>
      </w:r>
      <w:proofErr w:type="spellEnd"/>
    </w:p>
    <w:p w:rsidR="00017EF0" w:rsidRPr="00CB69E7" w:rsidRDefault="00017EF0" w:rsidP="00017EF0">
      <w:pPr>
        <w:spacing w:after="0"/>
        <w:jc w:val="right"/>
        <w:rPr>
          <w:rFonts w:ascii="ML-TTKarthika" w:hAnsi="ML-TTKarthika"/>
          <w:sz w:val="28"/>
          <w:szCs w:val="28"/>
          <w:lang w:val="en-US"/>
        </w:rPr>
      </w:pPr>
      <w:r w:rsidRPr="00CB69E7">
        <w:rPr>
          <w:rFonts w:ascii="ML-TTKarthika" w:hAnsi="ML-TTKarthika"/>
          <w:sz w:val="28"/>
          <w:szCs w:val="28"/>
          <w:lang w:val="en-US"/>
        </w:rPr>
        <w:t>9447841843</w:t>
      </w:r>
    </w:p>
    <w:p w:rsidR="00017EF0" w:rsidRPr="00CB69E7" w:rsidRDefault="00017EF0" w:rsidP="00F11815">
      <w:pPr>
        <w:tabs>
          <w:tab w:val="left" w:pos="720"/>
          <w:tab w:val="left" w:pos="1440"/>
          <w:tab w:val="left" w:pos="2160"/>
          <w:tab w:val="left" w:pos="3849"/>
        </w:tabs>
        <w:jc w:val="both"/>
        <w:rPr>
          <w:rFonts w:ascii="ML-TTKarthika" w:hAnsi="ML-TTKarthika"/>
          <w:sz w:val="28"/>
          <w:szCs w:val="28"/>
          <w:lang w:val="en-US"/>
        </w:rPr>
      </w:pPr>
      <w:r w:rsidRPr="00CB69E7">
        <w:rPr>
          <w:rFonts w:ascii="ML-TTKarthika" w:hAnsi="ML-TTKarthika"/>
          <w:sz w:val="28"/>
          <w:szCs w:val="28"/>
          <w:lang w:val="en-US"/>
        </w:rPr>
        <w:lastRenderedPageBreak/>
        <w:tab/>
      </w:r>
      <w:r w:rsidRPr="00CB69E7">
        <w:rPr>
          <w:rFonts w:ascii="ML-TTKarthika" w:hAnsi="ML-TTKarthika"/>
          <w:sz w:val="28"/>
          <w:szCs w:val="28"/>
          <w:lang w:val="en-US"/>
        </w:rPr>
        <w:tab/>
      </w:r>
      <w:r w:rsidRPr="00CB69E7">
        <w:rPr>
          <w:rFonts w:ascii="ML-TTKarthika" w:hAnsi="ML-TTKarthika"/>
          <w:sz w:val="28"/>
          <w:szCs w:val="28"/>
          <w:lang w:val="en-US"/>
        </w:rPr>
        <w:tab/>
      </w:r>
      <w:r w:rsidR="00F11815" w:rsidRPr="00CB69E7">
        <w:rPr>
          <w:rFonts w:ascii="ML-TTKarthika" w:hAnsi="ML-TTKarthika"/>
          <w:sz w:val="28"/>
          <w:szCs w:val="28"/>
          <w:lang w:val="en-US"/>
        </w:rPr>
        <w:tab/>
        <w:t xml:space="preserve"> </w:t>
      </w:r>
    </w:p>
    <w:sectPr w:rsidR="00017EF0" w:rsidRPr="00CB69E7" w:rsidSect="00950A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23E37"/>
    <w:multiLevelType w:val="multilevel"/>
    <w:tmpl w:val="0B2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F3C4F"/>
    <w:rsid w:val="00004D51"/>
    <w:rsid w:val="00017EF0"/>
    <w:rsid w:val="001D327F"/>
    <w:rsid w:val="002937C1"/>
    <w:rsid w:val="002C550C"/>
    <w:rsid w:val="00315C53"/>
    <w:rsid w:val="00332954"/>
    <w:rsid w:val="003958D3"/>
    <w:rsid w:val="003F2336"/>
    <w:rsid w:val="003F3C4F"/>
    <w:rsid w:val="004252C8"/>
    <w:rsid w:val="00493F2F"/>
    <w:rsid w:val="00497C39"/>
    <w:rsid w:val="005003B8"/>
    <w:rsid w:val="00507EFE"/>
    <w:rsid w:val="005138C4"/>
    <w:rsid w:val="00580A39"/>
    <w:rsid w:val="00613B15"/>
    <w:rsid w:val="006405B6"/>
    <w:rsid w:val="00687AA4"/>
    <w:rsid w:val="00696AFA"/>
    <w:rsid w:val="007560D8"/>
    <w:rsid w:val="00782A7F"/>
    <w:rsid w:val="007A2929"/>
    <w:rsid w:val="00802B7F"/>
    <w:rsid w:val="008A2D75"/>
    <w:rsid w:val="008E5792"/>
    <w:rsid w:val="00950A8B"/>
    <w:rsid w:val="00AD2B18"/>
    <w:rsid w:val="00B50EBD"/>
    <w:rsid w:val="00C64CBA"/>
    <w:rsid w:val="00C774A1"/>
    <w:rsid w:val="00C911D0"/>
    <w:rsid w:val="00CB4012"/>
    <w:rsid w:val="00CB69E7"/>
    <w:rsid w:val="00CC1330"/>
    <w:rsid w:val="00CE619B"/>
    <w:rsid w:val="00CF44DB"/>
    <w:rsid w:val="00D732C8"/>
    <w:rsid w:val="00DB0A54"/>
    <w:rsid w:val="00DC3403"/>
    <w:rsid w:val="00E27718"/>
    <w:rsid w:val="00EC009C"/>
    <w:rsid w:val="00F11815"/>
    <w:rsid w:val="00F75A70"/>
    <w:rsid w:val="00F97DF1"/>
    <w:rsid w:val="00FA10D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8B"/>
  </w:style>
  <w:style w:type="paragraph" w:styleId="Heading6">
    <w:name w:val="heading 6"/>
    <w:basedOn w:val="Normal"/>
    <w:link w:val="Heading6Char"/>
    <w:uiPriority w:val="9"/>
    <w:qFormat/>
    <w:rsid w:val="005138C4"/>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138C4"/>
    <w:rPr>
      <w:rFonts w:ascii="Times New Roman" w:eastAsia="Times New Roman" w:hAnsi="Times New Roman" w:cs="Times New Roman"/>
      <w:b/>
      <w:bCs/>
      <w:sz w:val="15"/>
      <w:szCs w:val="15"/>
      <w:lang w:val="en-US"/>
    </w:rPr>
  </w:style>
  <w:style w:type="paragraph" w:styleId="NormalWeb">
    <w:name w:val="Normal (Web)"/>
    <w:basedOn w:val="Normal"/>
    <w:uiPriority w:val="99"/>
    <w:semiHidden/>
    <w:unhideWhenUsed/>
    <w:rsid w:val="005138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6779383">
      <w:bodyDiv w:val="1"/>
      <w:marLeft w:val="0"/>
      <w:marRight w:val="0"/>
      <w:marTop w:val="0"/>
      <w:marBottom w:val="0"/>
      <w:divBdr>
        <w:top w:val="none" w:sz="0" w:space="0" w:color="auto"/>
        <w:left w:val="none" w:sz="0" w:space="0" w:color="auto"/>
        <w:bottom w:val="none" w:sz="0" w:space="0" w:color="auto"/>
        <w:right w:val="none" w:sz="0" w:space="0" w:color="auto"/>
      </w:divBdr>
      <w:divsChild>
        <w:div w:id="185558967">
          <w:marLeft w:val="0"/>
          <w:marRight w:val="0"/>
          <w:marTop w:val="0"/>
          <w:marBottom w:val="0"/>
          <w:divBdr>
            <w:top w:val="none" w:sz="0" w:space="0" w:color="auto"/>
            <w:left w:val="none" w:sz="0" w:space="0" w:color="auto"/>
            <w:bottom w:val="none" w:sz="0" w:space="0" w:color="auto"/>
            <w:right w:val="none" w:sz="0" w:space="0" w:color="auto"/>
          </w:divBdr>
          <w:divsChild>
            <w:div w:id="476537443">
              <w:marLeft w:val="0"/>
              <w:marRight w:val="0"/>
              <w:marTop w:val="0"/>
              <w:marBottom w:val="0"/>
              <w:divBdr>
                <w:top w:val="none" w:sz="0" w:space="0" w:color="auto"/>
                <w:left w:val="none" w:sz="0" w:space="0" w:color="auto"/>
                <w:bottom w:val="none" w:sz="0" w:space="0" w:color="auto"/>
                <w:right w:val="none" w:sz="0" w:space="0" w:color="auto"/>
              </w:divBdr>
            </w:div>
          </w:divsChild>
        </w:div>
        <w:div w:id="2108647054">
          <w:marLeft w:val="0"/>
          <w:marRight w:val="0"/>
          <w:marTop w:val="0"/>
          <w:marBottom w:val="0"/>
          <w:divBdr>
            <w:top w:val="none" w:sz="0" w:space="0" w:color="auto"/>
            <w:left w:val="none" w:sz="0" w:space="0" w:color="auto"/>
            <w:bottom w:val="none" w:sz="0" w:space="0" w:color="auto"/>
            <w:right w:val="none" w:sz="0" w:space="0" w:color="auto"/>
          </w:divBdr>
        </w:div>
      </w:divsChild>
    </w:div>
    <w:div w:id="381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dc:creator>
  <cp:lastModifiedBy>wyd</cp:lastModifiedBy>
  <cp:revision>2</cp:revision>
  <dcterms:created xsi:type="dcterms:W3CDTF">2018-02-08T10:48:00Z</dcterms:created>
  <dcterms:modified xsi:type="dcterms:W3CDTF">2018-02-08T10:48:00Z</dcterms:modified>
</cp:coreProperties>
</file>